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 "ст-ца Тамань - п. Веселовка"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 "ст-ца Тамань - п. Веселовка"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 "ст-ца Тамань - п. Веселовка"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 "ст-ца Тамань - п. Веселовка"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